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FBB90">
      <w:pPr>
        <w:jc w:val="center"/>
      </w:pPr>
      <w:r>
        <w:drawing>
          <wp:inline distT="0" distB="0" distL="114300" distR="114300">
            <wp:extent cx="5748020" cy="8761730"/>
            <wp:effectExtent l="0" t="0" r="508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8020" cy="876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15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2026-08-25T12:57:39Z</dcterms:created>
  <dc:creator>Administrator</dc:creator>
  <cp:lastModifiedBy>开疆拓土</cp:lastModifiedBy>
  <dcterms:modified xsi:type="dcterms:W3CDTF">2026-08-25T12:58:21Z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eyJoZGlkIjoiMzY0NmY2YTUxN2RlMDNlOWM5NzM4ODhhNWJkMDBiMWIiLCJ1c2VySWQiOiIyODIxMzYxNjIifQ==</vt:lpwstr>
  </property>
  <property fmtid="{D5CDD505-2E9C-101B-9397-08002B2CF9AE}" pid="4" name="ICV">
    <vt:lpwstr>CAE65574C53E4FADA7DD8E0A25FBDC64_12</vt:lpwstr>
  </property>
</Properties>
</file>